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88" w:rsidRDefault="00904588" w:rsidP="00904588">
      <w:pPr>
        <w:pBdr>
          <w:bottom w:val="single" w:sz="4" w:space="1" w:color="auto"/>
        </w:pBdr>
        <w:tabs>
          <w:tab w:val="left" w:pos="720"/>
        </w:tabs>
        <w:ind w:firstLine="720"/>
        <w:rPr>
          <w:rFonts w:ascii="Tahoma" w:hAnsi="Tahoma" w:cs="Tahoma"/>
          <w:sz w:val="20"/>
          <w:szCs w:val="20"/>
        </w:rPr>
      </w:pPr>
    </w:p>
    <w:p w:rsidR="00904588" w:rsidRDefault="00904588" w:rsidP="00904588">
      <w:pPr>
        <w:tabs>
          <w:tab w:val="left" w:pos="720"/>
        </w:tabs>
        <w:ind w:firstLine="720"/>
        <w:rPr>
          <w:rFonts w:ascii="Tahoma" w:hAnsi="Tahoma" w:cs="Tahoma"/>
          <w:sz w:val="20"/>
          <w:szCs w:val="20"/>
        </w:rPr>
      </w:pPr>
    </w:p>
    <w:p w:rsidR="00166769" w:rsidRPr="0039667A" w:rsidRDefault="00166769" w:rsidP="0039667A">
      <w:pPr>
        <w:tabs>
          <w:tab w:val="left" w:pos="720"/>
        </w:tabs>
        <w:ind w:left="450"/>
        <w:rPr>
          <w:rFonts w:asciiTheme="minorHAnsi" w:hAnsiTheme="minorHAnsi" w:cstheme="minorHAnsi"/>
          <w:i/>
          <w:szCs w:val="20"/>
        </w:rPr>
      </w:pPr>
      <w:r w:rsidRPr="0039667A">
        <w:rPr>
          <w:rFonts w:asciiTheme="minorHAnsi" w:hAnsiTheme="minorHAnsi" w:cstheme="minorHAnsi"/>
          <w:i/>
          <w:szCs w:val="20"/>
        </w:rPr>
        <w:t>Please submit copy of your overseas tra</w:t>
      </w:r>
      <w:r w:rsidR="0039667A" w:rsidRPr="0039667A">
        <w:rPr>
          <w:rFonts w:asciiTheme="minorHAnsi" w:hAnsiTheme="minorHAnsi" w:cstheme="minorHAnsi"/>
          <w:i/>
          <w:szCs w:val="20"/>
        </w:rPr>
        <w:t>nscript together with this form and email to Ms Rohayu Hamdi at usprh@nus.edu.sg</w:t>
      </w:r>
    </w:p>
    <w:p w:rsidR="00166769" w:rsidRPr="00170273" w:rsidRDefault="00166769" w:rsidP="00166769">
      <w:pPr>
        <w:tabs>
          <w:tab w:val="left" w:pos="720"/>
        </w:tabs>
        <w:ind w:firstLine="360"/>
        <w:rPr>
          <w:rFonts w:asciiTheme="minorHAnsi" w:hAnsiTheme="minorHAnsi" w:cstheme="minorHAnsi"/>
          <w:szCs w:val="20"/>
        </w:rPr>
      </w:pPr>
    </w:p>
    <w:p w:rsidR="00166769" w:rsidRDefault="00166769" w:rsidP="00166769">
      <w:pPr>
        <w:tabs>
          <w:tab w:val="left" w:pos="720"/>
        </w:tabs>
        <w:ind w:left="360"/>
        <w:rPr>
          <w:rFonts w:asciiTheme="minorHAnsi" w:hAnsiTheme="minorHAnsi" w:cstheme="minorHAnsi"/>
          <w:b/>
          <w:sz w:val="2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88"/>
        <w:gridCol w:w="1126"/>
        <w:gridCol w:w="1927"/>
        <w:gridCol w:w="1339"/>
        <w:gridCol w:w="433"/>
        <w:gridCol w:w="1248"/>
        <w:gridCol w:w="1315"/>
        <w:gridCol w:w="1924"/>
      </w:tblGrid>
      <w:tr w:rsidR="001B00EE" w:rsidTr="00FB6067">
        <w:trPr>
          <w:trHeight w:val="432"/>
        </w:trPr>
        <w:tc>
          <w:tcPr>
            <w:tcW w:w="1488" w:type="dxa"/>
            <w:vAlign w:val="center"/>
          </w:tcPr>
          <w:p w:rsidR="001B00EE" w:rsidRPr="00166769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Name:</w:t>
            </w:r>
          </w:p>
        </w:tc>
        <w:tc>
          <w:tcPr>
            <w:tcW w:w="3053" w:type="dxa"/>
            <w:gridSpan w:val="2"/>
            <w:vAlign w:val="center"/>
          </w:tcPr>
          <w:p w:rsid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1B00EE" w:rsidRP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1B00EE">
              <w:rPr>
                <w:rFonts w:asciiTheme="minorHAnsi" w:hAnsiTheme="minorHAnsi" w:cstheme="minorHAnsi"/>
                <w:sz w:val="22"/>
                <w:szCs w:val="20"/>
              </w:rPr>
              <w:t>Student ID:</w:t>
            </w:r>
          </w:p>
        </w:tc>
        <w:tc>
          <w:tcPr>
            <w:tcW w:w="1681" w:type="dxa"/>
            <w:gridSpan w:val="2"/>
            <w:vAlign w:val="center"/>
          </w:tcPr>
          <w:p w:rsidR="001B00EE" w:rsidRP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1B00EE" w:rsidRP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Contact No:</w:t>
            </w:r>
          </w:p>
        </w:tc>
        <w:tc>
          <w:tcPr>
            <w:tcW w:w="1924" w:type="dxa"/>
            <w:vAlign w:val="center"/>
          </w:tcPr>
          <w:p w:rsid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B00EE" w:rsidTr="00FB6067">
        <w:trPr>
          <w:trHeight w:val="432"/>
        </w:trPr>
        <w:tc>
          <w:tcPr>
            <w:tcW w:w="1488" w:type="dxa"/>
            <w:vAlign w:val="center"/>
          </w:tcPr>
          <w:p w:rsid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Faculty:</w:t>
            </w:r>
          </w:p>
        </w:tc>
        <w:tc>
          <w:tcPr>
            <w:tcW w:w="3053" w:type="dxa"/>
            <w:gridSpan w:val="2"/>
            <w:vAlign w:val="center"/>
          </w:tcPr>
          <w:p w:rsid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1B00EE" w:rsidRPr="001B00EE" w:rsidRDefault="00170273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Major subject(s</w:t>
            </w:r>
            <w:r w:rsidR="001B00EE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4487" w:type="dxa"/>
            <w:gridSpan w:val="3"/>
            <w:vAlign w:val="center"/>
          </w:tcPr>
          <w:p w:rsid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B00EE" w:rsidTr="00FB6067">
        <w:trPr>
          <w:trHeight w:val="432"/>
        </w:trPr>
        <w:tc>
          <w:tcPr>
            <w:tcW w:w="2614" w:type="dxa"/>
            <w:gridSpan w:val="2"/>
            <w:vAlign w:val="center"/>
          </w:tcPr>
          <w:p w:rsid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Period on exchange:</w:t>
            </w:r>
          </w:p>
        </w:tc>
        <w:tc>
          <w:tcPr>
            <w:tcW w:w="8186" w:type="dxa"/>
            <w:gridSpan w:val="6"/>
            <w:vAlign w:val="center"/>
          </w:tcPr>
          <w:p w:rsidR="001B00EE" w:rsidRP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1B00EE">
              <w:rPr>
                <w:rFonts w:asciiTheme="minorHAnsi" w:hAnsiTheme="minorHAnsi" w:cstheme="minorHAnsi"/>
                <w:sz w:val="22"/>
                <w:szCs w:val="20"/>
              </w:rPr>
              <w:t>Semester(s) ___________AY ______________</w:t>
            </w:r>
          </w:p>
        </w:tc>
      </w:tr>
      <w:tr w:rsidR="001B00EE" w:rsidTr="00FB6067">
        <w:trPr>
          <w:trHeight w:val="432"/>
        </w:trPr>
        <w:tc>
          <w:tcPr>
            <w:tcW w:w="2614" w:type="dxa"/>
            <w:gridSpan w:val="2"/>
            <w:vAlign w:val="center"/>
          </w:tcPr>
          <w:p w:rsidR="001B00EE" w:rsidRDefault="001B00EE" w:rsidP="00CA494B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Partner University:</w:t>
            </w:r>
          </w:p>
        </w:tc>
        <w:tc>
          <w:tcPr>
            <w:tcW w:w="8186" w:type="dxa"/>
            <w:gridSpan w:val="6"/>
            <w:vAlign w:val="center"/>
          </w:tcPr>
          <w:p w:rsidR="001B00EE" w:rsidRPr="001B00EE" w:rsidRDefault="001B00EE" w:rsidP="00166769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166769" w:rsidRPr="00166769" w:rsidRDefault="00166769" w:rsidP="00166769">
      <w:pPr>
        <w:tabs>
          <w:tab w:val="left" w:pos="720"/>
        </w:tabs>
        <w:ind w:left="360"/>
        <w:rPr>
          <w:rFonts w:asciiTheme="minorHAnsi" w:hAnsiTheme="minorHAnsi" w:cstheme="minorHAnsi"/>
          <w:b/>
          <w:sz w:val="22"/>
          <w:szCs w:val="20"/>
        </w:rPr>
        <w:sectPr w:rsidR="00166769" w:rsidRPr="00166769" w:rsidSect="00573787">
          <w:headerReference w:type="default" r:id="rId8"/>
          <w:footerReference w:type="default" r:id="rId9"/>
          <w:pgSz w:w="11909" w:h="16834" w:code="9"/>
          <w:pgMar w:top="1260" w:right="475" w:bottom="360" w:left="475" w:header="360" w:footer="720" w:gutter="0"/>
          <w:cols w:space="720"/>
          <w:docGrid w:linePitch="360"/>
        </w:sectPr>
      </w:pPr>
    </w:p>
    <w:p w:rsidR="00904588" w:rsidRPr="00166769" w:rsidRDefault="00904588" w:rsidP="00904588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1080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947"/>
        <w:gridCol w:w="720"/>
        <w:gridCol w:w="720"/>
        <w:gridCol w:w="810"/>
        <w:gridCol w:w="720"/>
        <w:gridCol w:w="810"/>
        <w:gridCol w:w="2340"/>
        <w:gridCol w:w="720"/>
      </w:tblGrid>
      <w:tr w:rsidR="00FF760D" w:rsidTr="001B00EE">
        <w:trPr>
          <w:trHeight w:val="454"/>
        </w:trPr>
        <w:tc>
          <w:tcPr>
            <w:tcW w:w="5407" w:type="dxa"/>
            <w:gridSpan w:val="4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2056E">
              <w:rPr>
                <w:rFonts w:ascii="Tahoma" w:hAnsi="Tahoma" w:cs="Tahoma"/>
                <w:b/>
                <w:sz w:val="16"/>
                <w:szCs w:val="16"/>
              </w:rPr>
              <w:t>PARTNER UNIVERSITY MODULE DETAILS</w:t>
            </w:r>
          </w:p>
        </w:tc>
        <w:tc>
          <w:tcPr>
            <w:tcW w:w="46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2056E">
              <w:rPr>
                <w:rFonts w:ascii="Tahoma" w:hAnsi="Tahoma" w:cs="Tahoma"/>
                <w:b/>
                <w:sz w:val="16"/>
                <w:szCs w:val="16"/>
              </w:rPr>
              <w:t>NUS MODULE DETAILS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FF760D" w:rsidRPr="00F2056E" w:rsidRDefault="00FF760D" w:rsidP="008543B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2056E">
              <w:rPr>
                <w:rFonts w:ascii="Tahoma" w:hAnsi="Tahoma" w:cs="Tahoma"/>
                <w:b/>
                <w:sz w:val="16"/>
                <w:szCs w:val="16"/>
              </w:rPr>
              <w:t>DDP</w:t>
            </w:r>
          </w:p>
        </w:tc>
      </w:tr>
      <w:tr w:rsidR="00FF760D" w:rsidTr="00170273">
        <w:tc>
          <w:tcPr>
            <w:tcW w:w="1020" w:type="dxa"/>
            <w:shd w:val="clear" w:color="auto" w:fill="CCFFCC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OVERSEAS COURSE CODE</w:t>
            </w:r>
          </w:p>
        </w:tc>
        <w:tc>
          <w:tcPr>
            <w:tcW w:w="2947" w:type="dxa"/>
            <w:shd w:val="clear" w:color="auto" w:fill="CCFFCC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OVERSEAS COURSE TITLE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GRADE OBTAINED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OVERSEAS CREDITS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NUS MODULE CODE</w:t>
            </w:r>
          </w:p>
        </w:tc>
        <w:tc>
          <w:tcPr>
            <w:tcW w:w="720" w:type="dxa"/>
            <w:shd w:val="clear" w:color="auto" w:fill="CCECFF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NUS MODULE CREDITS</w:t>
            </w:r>
          </w:p>
        </w:tc>
        <w:tc>
          <w:tcPr>
            <w:tcW w:w="810" w:type="dxa"/>
            <w:shd w:val="clear" w:color="auto" w:fill="CCECFF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NUS MODULE TYPE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NUS COURSE TITLE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DEG CODE</w:t>
            </w:r>
          </w:p>
        </w:tc>
      </w:tr>
      <w:tr w:rsidR="00FF760D" w:rsidTr="00170273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ind w:left="-120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7" w:type="dxa"/>
          </w:tcPr>
          <w:p w:rsidR="00FF760D" w:rsidRPr="00F2056E" w:rsidRDefault="00FF760D" w:rsidP="00254B53">
            <w:pPr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</w:tcPr>
          <w:p w:rsidR="00FF760D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170273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7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170273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7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170273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7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170273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7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170273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7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170273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7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760D" w:rsidRDefault="00FF760D" w:rsidP="00904588">
      <w:pPr>
        <w:ind w:left="240"/>
        <w:rPr>
          <w:rFonts w:ascii="Tahoma" w:hAnsi="Tahoma" w:cs="Tahoma"/>
          <w:sz w:val="20"/>
          <w:szCs w:val="20"/>
        </w:rPr>
      </w:pPr>
    </w:p>
    <w:p w:rsidR="00FF760D" w:rsidRDefault="00FF760D" w:rsidP="008543BE">
      <w:pPr>
        <w:pStyle w:val="Heading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have read and understood </w:t>
      </w:r>
      <w:r w:rsidRPr="00C67096">
        <w:rPr>
          <w:rFonts w:ascii="Tahoma" w:hAnsi="Tahoma" w:cs="Tahoma"/>
          <w:sz w:val="20"/>
          <w:szCs w:val="20"/>
        </w:rPr>
        <w:t xml:space="preserve">the </w:t>
      </w:r>
      <w:r w:rsidR="008543BE">
        <w:rPr>
          <w:rFonts w:ascii="Tahoma" w:hAnsi="Tahoma" w:cs="Tahoma"/>
          <w:sz w:val="20"/>
          <w:szCs w:val="20"/>
        </w:rPr>
        <w:t xml:space="preserve">home faculty rules and regulations pertaining to the </w:t>
      </w:r>
      <w:r w:rsidRPr="00C67096">
        <w:rPr>
          <w:rFonts w:ascii="Tahoma" w:hAnsi="Tahoma" w:cs="Tahoma"/>
          <w:sz w:val="20"/>
          <w:szCs w:val="20"/>
        </w:rPr>
        <w:t>Maximum Number of Credit</w:t>
      </w:r>
      <w:r w:rsidR="008543BE">
        <w:rPr>
          <w:rFonts w:ascii="Tahoma" w:hAnsi="Tahoma" w:cs="Tahoma"/>
          <w:sz w:val="20"/>
          <w:szCs w:val="20"/>
        </w:rPr>
        <w:t xml:space="preserve"> Transfer for SEP students.</w:t>
      </w:r>
    </w:p>
    <w:p w:rsidR="00FF760D" w:rsidRDefault="00FF760D" w:rsidP="00FF760D">
      <w:pPr>
        <w:rPr>
          <w:rFonts w:ascii="Tahoma" w:hAnsi="Tahoma" w:cs="Tahoma"/>
          <w:sz w:val="20"/>
          <w:szCs w:val="20"/>
        </w:rPr>
      </w:pPr>
    </w:p>
    <w:p w:rsidR="00904588" w:rsidRPr="00C67096" w:rsidRDefault="00904588" w:rsidP="00904588">
      <w:pPr>
        <w:tabs>
          <w:tab w:val="left" w:pos="240"/>
        </w:tabs>
        <w:rPr>
          <w:rFonts w:ascii="Tahoma" w:hAnsi="Tahoma" w:cs="Tahoma"/>
          <w:color w:val="FF0000"/>
          <w:sz w:val="20"/>
          <w:szCs w:val="20"/>
        </w:rPr>
      </w:pPr>
      <w:r w:rsidRPr="00C67096">
        <w:rPr>
          <w:rFonts w:ascii="Tahoma" w:hAnsi="Tahoma" w:cs="Tahoma"/>
          <w:sz w:val="20"/>
          <w:szCs w:val="20"/>
        </w:rPr>
        <w:tab/>
      </w:r>
      <w:r w:rsidRPr="00C67096">
        <w:rPr>
          <w:rFonts w:ascii="Tahoma" w:hAnsi="Tahoma" w:cs="Tahoma"/>
          <w:b/>
          <w:color w:val="FF0000"/>
          <w:sz w:val="20"/>
          <w:szCs w:val="20"/>
          <w:u w:val="single"/>
        </w:rPr>
        <w:t>IMPORTANT NOTES</w:t>
      </w:r>
    </w:p>
    <w:p w:rsidR="00904588" w:rsidRPr="005700DF" w:rsidRDefault="00904588" w:rsidP="00904588">
      <w:pPr>
        <w:numPr>
          <w:ilvl w:val="0"/>
          <w:numId w:val="2"/>
        </w:numPr>
        <w:tabs>
          <w:tab w:val="clear" w:pos="720"/>
          <w:tab w:val="left" w:pos="240"/>
        </w:tabs>
        <w:ind w:left="540" w:hanging="300"/>
        <w:rPr>
          <w:rFonts w:ascii="Arial" w:hAnsi="Arial" w:cs="Arial"/>
          <w:sz w:val="20"/>
          <w:szCs w:val="20"/>
        </w:rPr>
      </w:pPr>
      <w:r w:rsidRPr="005700DF">
        <w:rPr>
          <w:rFonts w:ascii="Arial" w:hAnsi="Arial" w:cs="Arial"/>
          <w:sz w:val="20"/>
          <w:szCs w:val="20"/>
        </w:rPr>
        <w:t xml:space="preserve">This form is to be submitted to </w:t>
      </w:r>
      <w:r w:rsidR="001923F1">
        <w:rPr>
          <w:rFonts w:ascii="Arial" w:hAnsi="Arial" w:cs="Arial"/>
          <w:sz w:val="20"/>
          <w:szCs w:val="20"/>
        </w:rPr>
        <w:t xml:space="preserve">USP Academic Office </w:t>
      </w:r>
      <w:r w:rsidRPr="005700DF">
        <w:rPr>
          <w:rFonts w:ascii="Arial" w:hAnsi="Arial" w:cs="Arial"/>
          <w:sz w:val="20"/>
          <w:szCs w:val="20"/>
        </w:rPr>
        <w:t>as soon as the overseas transcript is obtained, upon student’s return with the required documents.  Any delay may hinder the student’s graduation/promotion.</w:t>
      </w:r>
    </w:p>
    <w:p w:rsidR="00904588" w:rsidRDefault="00904588" w:rsidP="00904588">
      <w:pPr>
        <w:numPr>
          <w:ilvl w:val="0"/>
          <w:numId w:val="2"/>
        </w:numPr>
        <w:tabs>
          <w:tab w:val="clear" w:pos="720"/>
          <w:tab w:val="left" w:pos="240"/>
        </w:tabs>
        <w:ind w:left="540" w:hanging="300"/>
        <w:rPr>
          <w:rFonts w:ascii="Arial" w:hAnsi="Arial" w:cs="Arial"/>
          <w:sz w:val="20"/>
          <w:szCs w:val="20"/>
        </w:rPr>
      </w:pPr>
      <w:r w:rsidRPr="005700DF">
        <w:rPr>
          <w:rFonts w:ascii="Arial" w:hAnsi="Arial" w:cs="Arial"/>
          <w:sz w:val="20"/>
          <w:szCs w:val="20"/>
        </w:rPr>
        <w:t xml:space="preserve">Only modules with approved mapping from the relevant Departments and which the student had passed are eligible for credit transfer. Only modules with satisfactory pass are eligible for credit transfer. </w:t>
      </w:r>
    </w:p>
    <w:p w:rsidR="00AB106D" w:rsidRPr="005700DF" w:rsidRDefault="00AB106D" w:rsidP="00904588">
      <w:pPr>
        <w:numPr>
          <w:ilvl w:val="0"/>
          <w:numId w:val="2"/>
        </w:numPr>
        <w:tabs>
          <w:tab w:val="clear" w:pos="720"/>
          <w:tab w:val="left" w:pos="240"/>
        </w:tabs>
        <w:ind w:left="540" w:hanging="300"/>
        <w:rPr>
          <w:rFonts w:ascii="Arial" w:hAnsi="Arial" w:cs="Arial"/>
          <w:sz w:val="20"/>
          <w:szCs w:val="20"/>
        </w:rPr>
      </w:pPr>
      <w:r w:rsidRPr="00AB106D">
        <w:rPr>
          <w:rFonts w:ascii="Arial" w:hAnsi="Arial" w:cs="Arial"/>
          <w:sz w:val="20"/>
          <w:szCs w:val="20"/>
        </w:rPr>
        <w:t>Only the modular credits, not the grade attained, of the replacement modules will be transferred back to NUS.</w:t>
      </w:r>
    </w:p>
    <w:p w:rsidR="001923F1" w:rsidRDefault="00904588" w:rsidP="00686279">
      <w:pPr>
        <w:numPr>
          <w:ilvl w:val="0"/>
          <w:numId w:val="2"/>
        </w:numPr>
        <w:tabs>
          <w:tab w:val="clear" w:pos="720"/>
          <w:tab w:val="left" w:pos="240"/>
        </w:tabs>
        <w:ind w:left="540" w:hanging="300"/>
      </w:pPr>
      <w:r w:rsidRPr="00CA494B">
        <w:rPr>
          <w:rFonts w:ascii="Arial" w:hAnsi="Arial" w:cs="Arial"/>
          <w:b/>
          <w:sz w:val="20"/>
          <w:szCs w:val="20"/>
        </w:rPr>
        <w:t xml:space="preserve">Under </w:t>
      </w:r>
      <w:proofErr w:type="spellStart"/>
      <w:r w:rsidRPr="00CA494B">
        <w:rPr>
          <w:rFonts w:ascii="Arial" w:hAnsi="Arial" w:cs="Arial"/>
          <w:b/>
          <w:sz w:val="20"/>
          <w:szCs w:val="20"/>
        </w:rPr>
        <w:t>Deg</w:t>
      </w:r>
      <w:proofErr w:type="spellEnd"/>
      <w:r w:rsidRPr="00CA494B">
        <w:rPr>
          <w:rFonts w:ascii="Arial" w:hAnsi="Arial" w:cs="Arial"/>
          <w:b/>
          <w:sz w:val="20"/>
          <w:szCs w:val="20"/>
        </w:rPr>
        <w:t xml:space="preserve"> Code</w:t>
      </w:r>
      <w:r w:rsidRPr="00CA494B">
        <w:rPr>
          <w:rFonts w:ascii="Arial" w:hAnsi="Arial" w:cs="Arial"/>
          <w:sz w:val="20"/>
          <w:szCs w:val="20"/>
        </w:rPr>
        <w:t>, this is only applicable to students in a Double Degree Programme. Please indicate C1 (home faculty degree), C2 (2</w:t>
      </w:r>
      <w:r w:rsidRPr="00CA494B">
        <w:rPr>
          <w:rFonts w:ascii="Arial" w:hAnsi="Arial" w:cs="Arial"/>
          <w:sz w:val="20"/>
          <w:szCs w:val="20"/>
          <w:vertAlign w:val="superscript"/>
        </w:rPr>
        <w:t>nd</w:t>
      </w:r>
      <w:r w:rsidRPr="00CA494B">
        <w:rPr>
          <w:rFonts w:ascii="Arial" w:hAnsi="Arial" w:cs="Arial"/>
          <w:sz w:val="20"/>
          <w:szCs w:val="20"/>
        </w:rPr>
        <w:t xml:space="preserve"> faculty degree) or CA (common to both degrees) in this column to inform Dean’s Office of the credits to be fulfilled under either of your degree.  </w:t>
      </w:r>
    </w:p>
    <w:sectPr w:rsidR="001923F1" w:rsidSect="00166769">
      <w:type w:val="continuous"/>
      <w:pgSz w:w="11909" w:h="16834" w:code="9"/>
      <w:pgMar w:top="1260" w:right="475" w:bottom="360" w:left="475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93" w:rsidRDefault="00C45D93" w:rsidP="00904588">
      <w:r>
        <w:separator/>
      </w:r>
    </w:p>
  </w:endnote>
  <w:endnote w:type="continuationSeparator" w:id="0">
    <w:p w:rsidR="00C45D93" w:rsidRDefault="00C45D93" w:rsidP="0090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E7" w:rsidRDefault="00170273" w:rsidP="001240E7">
    <w:pPr>
      <w:pStyle w:val="Foot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V2:  26 Feb 2020</w:t>
    </w:r>
  </w:p>
  <w:p w:rsidR="00783BD7" w:rsidRPr="001240E7" w:rsidRDefault="00783BD7" w:rsidP="00783BD7">
    <w:pPr>
      <w:pStyle w:val="Footer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93" w:rsidRDefault="00C45D93" w:rsidP="00904588">
      <w:r>
        <w:separator/>
      </w:r>
    </w:p>
  </w:footnote>
  <w:footnote w:type="continuationSeparator" w:id="0">
    <w:p w:rsidR="00C45D93" w:rsidRDefault="00C45D93" w:rsidP="0090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88" w:rsidRDefault="00904588" w:rsidP="00904588">
    <w:pPr>
      <w:pStyle w:val="Default"/>
    </w:pPr>
  </w:p>
  <w:p w:rsidR="00904588" w:rsidRDefault="00904588" w:rsidP="00904588">
    <w:pPr>
      <w:pStyle w:val="Default"/>
      <w:jc w:val="center"/>
      <w:rPr>
        <w:sz w:val="32"/>
        <w:szCs w:val="32"/>
      </w:rPr>
    </w:pPr>
    <w:r>
      <w:rPr>
        <w:b/>
        <w:bCs/>
        <w:sz w:val="32"/>
        <w:szCs w:val="32"/>
      </w:rPr>
      <w:t>UNIVERSITY SCHOLARS PROGRAMME</w:t>
    </w:r>
  </w:p>
  <w:p w:rsidR="00904588" w:rsidRPr="00904588" w:rsidRDefault="00904588" w:rsidP="00904588">
    <w:pPr>
      <w:pStyle w:val="Header"/>
      <w:jc w:val="center"/>
      <w:rPr>
        <w:rFonts w:asciiTheme="minorHAnsi" w:hAnsiTheme="minorHAnsi"/>
        <w:sz w:val="22"/>
      </w:rPr>
    </w:pPr>
    <w:r w:rsidRPr="00904588">
      <w:rPr>
        <w:rFonts w:asciiTheme="minorHAnsi" w:hAnsiTheme="minorHAnsi"/>
        <w:b/>
        <w:bCs/>
        <w:szCs w:val="26"/>
      </w:rPr>
      <w:t>REQUEST FORM:  TRANSFER OF CREDITS (USP SEP/</w:t>
    </w:r>
    <w:r w:rsidR="00FF760D">
      <w:rPr>
        <w:rFonts w:asciiTheme="minorHAnsi" w:hAnsiTheme="minorHAnsi"/>
        <w:b/>
        <w:bCs/>
        <w:szCs w:val="26"/>
      </w:rPr>
      <w:t>Special Programme)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91F"/>
    <w:multiLevelType w:val="hybridMultilevel"/>
    <w:tmpl w:val="2A1A72B4"/>
    <w:lvl w:ilvl="0" w:tplc="E8BAEA72">
      <w:numFmt w:val="bullet"/>
      <w:lvlText w:val=""/>
      <w:lvlJc w:val="left"/>
      <w:pPr>
        <w:tabs>
          <w:tab w:val="num" w:pos="1200"/>
        </w:tabs>
        <w:ind w:left="1200" w:hanging="480"/>
      </w:pPr>
      <w:rPr>
        <w:rFonts w:ascii="Wingdings" w:eastAsia="SimSun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05A39"/>
    <w:multiLevelType w:val="hybridMultilevel"/>
    <w:tmpl w:val="CF963474"/>
    <w:lvl w:ilvl="0" w:tplc="BC64F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88"/>
    <w:rsid w:val="000310DD"/>
    <w:rsid w:val="00166769"/>
    <w:rsid w:val="00170273"/>
    <w:rsid w:val="001923F1"/>
    <w:rsid w:val="001B00EE"/>
    <w:rsid w:val="001E4DDB"/>
    <w:rsid w:val="002D6EA1"/>
    <w:rsid w:val="00376E72"/>
    <w:rsid w:val="0039667A"/>
    <w:rsid w:val="003A144F"/>
    <w:rsid w:val="004852C2"/>
    <w:rsid w:val="00783BD7"/>
    <w:rsid w:val="007D6C5A"/>
    <w:rsid w:val="007E31AE"/>
    <w:rsid w:val="008543BE"/>
    <w:rsid w:val="00904588"/>
    <w:rsid w:val="00AB106D"/>
    <w:rsid w:val="00C45D93"/>
    <w:rsid w:val="00CA494B"/>
    <w:rsid w:val="00CC1249"/>
    <w:rsid w:val="00E50350"/>
    <w:rsid w:val="00FB4041"/>
    <w:rsid w:val="00FB606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D05F1-D7DE-4962-9B86-1E971F0D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5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58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9045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58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rsid w:val="00904588"/>
    <w:rPr>
      <w:color w:val="0000FF"/>
      <w:u w:val="single"/>
    </w:rPr>
  </w:style>
  <w:style w:type="paragraph" w:customStyle="1" w:styleId="Default">
    <w:name w:val="Default"/>
    <w:rsid w:val="009045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F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54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429F-EE43-40C7-A7E9-1F3C659D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I have read and understood the home faculty rules and regulations pertaining to 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Rohayu Binte Hamdi</dc:creator>
  <cp:lastModifiedBy>admin</cp:lastModifiedBy>
  <cp:revision>5</cp:revision>
  <cp:lastPrinted>2013-10-28T07:24:00Z</cp:lastPrinted>
  <dcterms:created xsi:type="dcterms:W3CDTF">2020-02-26T07:14:00Z</dcterms:created>
  <dcterms:modified xsi:type="dcterms:W3CDTF">2020-02-28T01:42:00Z</dcterms:modified>
</cp:coreProperties>
</file>